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93" w:rsidRDefault="00292E93" w:rsidP="00292E93">
      <w:pPr>
        <w:rPr>
          <w:b/>
          <w:u w:val="single"/>
        </w:rPr>
      </w:pPr>
      <w:r>
        <w:rPr>
          <w:b/>
          <w:noProof/>
          <w:lang w:eastAsia="cs-CZ"/>
        </w:rPr>
        <w:drawing>
          <wp:inline distT="0" distB="0" distL="0" distR="0" wp14:anchorId="40778D6E" wp14:editId="45797E04">
            <wp:extent cx="5705475" cy="123825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E93" w:rsidRDefault="00292E93" w:rsidP="00292E93">
      <w:pPr>
        <w:tabs>
          <w:tab w:val="left" w:pos="2340"/>
        </w:tabs>
        <w:ind w:left="2410" w:hanging="2410"/>
      </w:pPr>
      <w:r>
        <w:rPr>
          <w:b/>
        </w:rPr>
        <w:t>Název školy:</w:t>
      </w:r>
      <w:r>
        <w:rPr>
          <w:b/>
        </w:rPr>
        <w:tab/>
      </w:r>
      <w:r>
        <w:t>Základní škola Městec Králové</w:t>
      </w:r>
    </w:p>
    <w:p w:rsidR="00292E93" w:rsidRDefault="00292E93" w:rsidP="00292E93">
      <w:pPr>
        <w:tabs>
          <w:tab w:val="left" w:pos="2340"/>
        </w:tabs>
        <w:rPr>
          <w:b/>
        </w:rPr>
      </w:pPr>
    </w:p>
    <w:p w:rsidR="00292E93" w:rsidRDefault="00292E93" w:rsidP="00292E93">
      <w:pPr>
        <w:tabs>
          <w:tab w:val="left" w:pos="2340"/>
        </w:tabs>
      </w:pPr>
      <w:r>
        <w:rPr>
          <w:b/>
        </w:rPr>
        <w:t>Autor:</w:t>
      </w:r>
      <w:r>
        <w:rPr>
          <w:b/>
        </w:rPr>
        <w:tab/>
      </w:r>
      <w:r>
        <w:t xml:space="preserve">Ing. Eva </w:t>
      </w:r>
      <w:proofErr w:type="spellStart"/>
      <w:r>
        <w:t>Khorelová</w:t>
      </w:r>
      <w:proofErr w:type="spellEnd"/>
    </w:p>
    <w:p w:rsidR="00292E93" w:rsidRDefault="00292E93" w:rsidP="00292E93">
      <w:pPr>
        <w:tabs>
          <w:tab w:val="left" w:pos="2340"/>
        </w:tabs>
        <w:rPr>
          <w:b/>
        </w:rPr>
      </w:pPr>
    </w:p>
    <w:p w:rsidR="00292E93" w:rsidRDefault="00292E93" w:rsidP="00292E93">
      <w:pPr>
        <w:tabs>
          <w:tab w:val="left" w:pos="2340"/>
        </w:tabs>
      </w:pPr>
      <w:r>
        <w:rPr>
          <w:b/>
        </w:rPr>
        <w:t>Název:</w:t>
      </w:r>
      <w:r>
        <w:rPr>
          <w:b/>
        </w:rPr>
        <w:tab/>
      </w:r>
      <w:r>
        <w:t>VY_32_INOVACE_3</w:t>
      </w:r>
      <w:r w:rsidR="002F72B0">
        <w:t>5</w:t>
      </w:r>
      <w:r>
        <w:t>_SPř</w:t>
      </w:r>
    </w:p>
    <w:p w:rsidR="00292E93" w:rsidRDefault="00292E93" w:rsidP="00292E93">
      <w:pPr>
        <w:tabs>
          <w:tab w:val="left" w:pos="2340"/>
        </w:tabs>
        <w:rPr>
          <w:b/>
        </w:rPr>
      </w:pPr>
    </w:p>
    <w:p w:rsidR="00292E93" w:rsidRDefault="00292E93" w:rsidP="00292E93">
      <w:pPr>
        <w:tabs>
          <w:tab w:val="left" w:pos="2340"/>
        </w:tabs>
        <w:ind w:left="2340" w:hanging="2340"/>
      </w:pPr>
      <w:r>
        <w:rPr>
          <w:b/>
        </w:rPr>
        <w:t>Téma:</w:t>
      </w:r>
      <w:r>
        <w:rPr>
          <w:b/>
        </w:rPr>
        <w:tab/>
      </w:r>
      <w:r>
        <w:t>Seminář z přírodopisu –</w:t>
      </w:r>
      <w:r>
        <w:rPr>
          <w:b/>
        </w:rPr>
        <w:t xml:space="preserve"> </w:t>
      </w:r>
      <w:r>
        <w:t>Osmóza v buňkách pokožky cibule</w:t>
      </w:r>
    </w:p>
    <w:p w:rsidR="00292E93" w:rsidRDefault="00292E93" w:rsidP="00292E93">
      <w:pPr>
        <w:tabs>
          <w:tab w:val="left" w:pos="2340"/>
        </w:tabs>
        <w:rPr>
          <w:b/>
        </w:rPr>
      </w:pPr>
    </w:p>
    <w:p w:rsidR="00292E93" w:rsidRDefault="00292E93" w:rsidP="00292E93">
      <w:pPr>
        <w:tabs>
          <w:tab w:val="left" w:pos="2340"/>
        </w:tabs>
        <w:rPr>
          <w:b/>
        </w:rPr>
      </w:pPr>
      <w:r>
        <w:rPr>
          <w:b/>
        </w:rPr>
        <w:t>Číslo projektu:</w:t>
      </w:r>
      <w:r>
        <w:rPr>
          <w:b/>
        </w:rPr>
        <w:tab/>
      </w:r>
      <w:r>
        <w:t>CZ.1.07/1.4.00/21.2313</w:t>
      </w:r>
    </w:p>
    <w:p w:rsidR="00292E93" w:rsidRDefault="00292E93" w:rsidP="00292E93">
      <w:pPr>
        <w:tabs>
          <w:tab w:val="left" w:pos="2340"/>
        </w:tabs>
        <w:rPr>
          <w:b/>
        </w:rPr>
      </w:pPr>
    </w:p>
    <w:p w:rsidR="00292E93" w:rsidRDefault="00292E93" w:rsidP="00292E93">
      <w:pPr>
        <w:tabs>
          <w:tab w:val="left" w:pos="2340"/>
        </w:tabs>
        <w:ind w:left="2340" w:right="-567" w:hanging="2340"/>
      </w:pPr>
      <w:r>
        <w:rPr>
          <w:b/>
        </w:rPr>
        <w:t>Anotace:</w:t>
      </w:r>
      <w:r>
        <w:rPr>
          <w:b/>
        </w:rPr>
        <w:tab/>
      </w:r>
      <w:r>
        <w:t>Pro</w:t>
      </w:r>
      <w:r w:rsidR="00304A95">
        <w:t xml:space="preserve">tokol laboratorní práce, která </w:t>
      </w:r>
      <w:r>
        <w:t>vede</w:t>
      </w:r>
      <w:r w:rsidR="00304A95">
        <w:t xml:space="preserve"> žáky </w:t>
      </w:r>
      <w:r>
        <w:t>k ověření principů osmózy, vysvětluje proces vadnutí rostlin, praskání plodů, obsahuje řešení. Vhodné použít se stejnojmennou  prezentací 3</w:t>
      </w:r>
      <w:r w:rsidR="00AB5F6E">
        <w:t>4</w:t>
      </w:r>
      <w:r>
        <w:t xml:space="preserve"> – Osmóza.</w:t>
      </w:r>
    </w:p>
    <w:p w:rsidR="00292E93" w:rsidRDefault="00292E93" w:rsidP="00292E93">
      <w:pPr>
        <w:tabs>
          <w:tab w:val="left" w:pos="2340"/>
        </w:tabs>
      </w:pPr>
    </w:p>
    <w:p w:rsidR="00292E93" w:rsidRDefault="00292E93" w:rsidP="00292E93">
      <w:pPr>
        <w:tabs>
          <w:tab w:val="left" w:pos="2340"/>
        </w:tabs>
      </w:pPr>
      <w:r>
        <w:rPr>
          <w:b/>
        </w:rPr>
        <w:t>Datum dokončení:</w:t>
      </w:r>
      <w:r>
        <w:tab/>
        <w:t>22. 4. 2013</w:t>
      </w:r>
    </w:p>
    <w:p w:rsidR="00292E93" w:rsidRDefault="00292E93" w:rsidP="00292E93">
      <w:pPr>
        <w:tabs>
          <w:tab w:val="left" w:pos="2340"/>
        </w:tabs>
      </w:pPr>
    </w:p>
    <w:p w:rsidR="006643FA" w:rsidRPr="00292E93" w:rsidRDefault="00292E93" w:rsidP="00292E93">
      <w:r>
        <w:rPr>
          <w:b/>
        </w:rPr>
        <w:t>Použité zdroje:</w:t>
      </w:r>
      <w:r>
        <w:rPr>
          <w:b/>
        </w:rPr>
        <w:tab/>
      </w:r>
      <w:r>
        <w:rPr>
          <w:b/>
        </w:rPr>
        <w:tab/>
        <w:t xml:space="preserve">   </w:t>
      </w:r>
      <w:hyperlink r:id="rId7" w:history="1">
        <w:r w:rsidR="00E86BA4" w:rsidRPr="00292E93">
          <w:rPr>
            <w:rStyle w:val="Hypertextovodkaz"/>
          </w:rPr>
          <w:t>http://</w:t>
        </w:r>
      </w:hyperlink>
      <w:hyperlink r:id="rId8" w:history="1">
        <w:r w:rsidR="00E86BA4" w:rsidRPr="00292E93">
          <w:rPr>
            <w:rStyle w:val="Hypertextovodkaz"/>
          </w:rPr>
          <w:t>cs.wikipedia.org/wiki/Osmotick%C3%BD_tlak</w:t>
        </w:r>
      </w:hyperlink>
    </w:p>
    <w:p w:rsidR="006643FA" w:rsidRPr="00292E93" w:rsidRDefault="00292E93" w:rsidP="00292E93">
      <w:pPr>
        <w:ind w:left="2136"/>
      </w:pPr>
      <w:r>
        <w:t xml:space="preserve">  </w:t>
      </w:r>
      <w:hyperlink r:id="rId9" w:history="1">
        <w:r w:rsidR="00E86BA4" w:rsidRPr="00292E93">
          <w:rPr>
            <w:rStyle w:val="Hypertextovodkaz"/>
          </w:rPr>
          <w:t>http://</w:t>
        </w:r>
      </w:hyperlink>
      <w:hyperlink r:id="rId10" w:history="1">
        <w:r w:rsidR="00E86BA4" w:rsidRPr="00292E93">
          <w:rPr>
            <w:rStyle w:val="Hypertextovodkaz"/>
          </w:rPr>
          <w:t>cs.wikipedia.org/wiki/Plazmopt%C3%BDza</w:t>
        </w:r>
      </w:hyperlink>
      <w:r w:rsidR="00E86BA4" w:rsidRPr="00292E93">
        <w:t xml:space="preserve"> </w:t>
      </w:r>
    </w:p>
    <w:p w:rsidR="00292E93" w:rsidRDefault="00292E93" w:rsidP="00292E93"/>
    <w:p w:rsidR="00292E93" w:rsidRDefault="00292E93" w:rsidP="00292E93">
      <w:pPr>
        <w:spacing w:after="0"/>
        <w:ind w:left="2124" w:hanging="2124"/>
      </w:pPr>
    </w:p>
    <w:p w:rsidR="00292E93" w:rsidRDefault="00292E93" w:rsidP="00292E93">
      <w:pPr>
        <w:spacing w:after="0"/>
        <w:ind w:left="2124" w:hanging="2124"/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>Protokol laboratorní práce</w:t>
      </w:r>
    </w:p>
    <w:p w:rsidR="00292E93" w:rsidRPr="00292E93" w:rsidRDefault="00292E93" w:rsidP="00292E93">
      <w:pPr>
        <w:tabs>
          <w:tab w:val="left" w:pos="2340"/>
        </w:tabs>
        <w:ind w:left="2340" w:hanging="2340"/>
        <w:jc w:val="center"/>
        <w:rPr>
          <w:b/>
          <w:sz w:val="24"/>
        </w:rPr>
      </w:pPr>
      <w:r w:rsidRPr="00292E93">
        <w:rPr>
          <w:b/>
          <w:sz w:val="24"/>
        </w:rPr>
        <w:t>Osmóza v buňkách pokožky cibule</w:t>
      </w:r>
    </w:p>
    <w:p w:rsidR="00292E93" w:rsidRDefault="00292E93" w:rsidP="00292E93">
      <w:pPr>
        <w:ind w:left="-567" w:right="-567"/>
        <w:rPr>
          <w:rFonts w:ascii="Cambria" w:hAnsi="Cambria"/>
          <w:b/>
        </w:rPr>
      </w:pPr>
      <w:r>
        <w:rPr>
          <w:rFonts w:ascii="Cambria" w:hAnsi="Cambria"/>
          <w:i/>
        </w:rPr>
        <w:t>Datum: 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</w:t>
      </w:r>
      <w:r>
        <w:rPr>
          <w:rFonts w:ascii="Cambria" w:hAnsi="Cambria"/>
          <w:i/>
        </w:rPr>
        <w:t>Jméno: …………………………………</w:t>
      </w:r>
      <w:r>
        <w:rPr>
          <w:rFonts w:ascii="Cambria" w:hAnsi="Cambria"/>
          <w:i/>
        </w:rPr>
        <w:tab/>
        <w:t xml:space="preserve"> </w:t>
      </w:r>
    </w:p>
    <w:p w:rsidR="00292E93" w:rsidRPr="00DA7ADF" w:rsidRDefault="00292E93" w:rsidP="00292E93">
      <w:pPr>
        <w:spacing w:after="0"/>
        <w:ind w:left="-567" w:right="-567"/>
        <w:rPr>
          <w:rFonts w:ascii="Times New Roman" w:hAnsi="Times New Roman"/>
          <w:i/>
          <w:sz w:val="24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43D1D" wp14:editId="2F095D53">
                <wp:simplePos x="0" y="0"/>
                <wp:positionH relativeFrom="column">
                  <wp:posOffset>-3843655</wp:posOffset>
                </wp:positionH>
                <wp:positionV relativeFrom="paragraph">
                  <wp:posOffset>153035</wp:posOffset>
                </wp:positionV>
                <wp:extent cx="1371600" cy="495300"/>
                <wp:effectExtent l="0" t="0" r="19050" b="19050"/>
                <wp:wrapNone/>
                <wp:docPr id="10" name="Textové po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E93" w:rsidRDefault="00292E93" w:rsidP="00292E9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rostlina dvouděložná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0" o:spid="_x0000_s1026" type="#_x0000_t202" style="position:absolute;left:0;text-align:left;margin-left:-302.65pt;margin-top:12.05pt;width:10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" fillcolor="#d9d9d9">
                <v:textbox>
                  <w:txbxContent>
                    <w:p w:rsidR="00292E93" w:rsidRDefault="00292E93" w:rsidP="00292E9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rostlina dvouděložná</w:t>
                      </w:r>
                    </w:p>
                  </w:txbxContent>
                </v:textbox>
              </v:shape>
            </w:pict>
          </mc:Fallback>
        </mc:AlternateContent>
      </w:r>
    </w:p>
    <w:p w:rsidR="00292E93" w:rsidRPr="00292E93" w:rsidRDefault="00292E93" w:rsidP="00292E93">
      <w:pPr>
        <w:ind w:left="-567" w:right="-567"/>
        <w:rPr>
          <w:rFonts w:ascii="Cambria" w:hAnsi="Cambria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CC46A4" wp14:editId="71BEB87F">
                <wp:simplePos x="0" y="0"/>
                <wp:positionH relativeFrom="column">
                  <wp:posOffset>-1929765</wp:posOffset>
                </wp:positionH>
                <wp:positionV relativeFrom="paragraph">
                  <wp:posOffset>2895600</wp:posOffset>
                </wp:positionV>
                <wp:extent cx="714375" cy="285750"/>
                <wp:effectExtent l="0" t="0" r="28575" b="19050"/>
                <wp:wrapNone/>
                <wp:docPr id="16" name="Textové po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E93" w:rsidRDefault="00292E93" w:rsidP="00292E93">
                            <w:r>
                              <w:t>Obr. č.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6" o:spid="_x0000_s1027" type="#_x0000_t202" style="position:absolute;left:0;text-align:left;margin-left:-151.95pt;margin-top:228pt;width:56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">
                <v:textbox>
                  <w:txbxContent>
                    <w:p w:rsidR="00292E93" w:rsidRDefault="00292E93" w:rsidP="00292E93">
                      <w:r>
                        <w:t>Obr. č. 1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Cambria" w:hAnsi="Cambria"/>
          <w:b/>
          <w:szCs w:val="24"/>
          <w:u w:val="single"/>
        </w:rPr>
        <w:t>Úkol  č.</w:t>
      </w:r>
      <w:proofErr w:type="gramEnd"/>
      <w:r>
        <w:rPr>
          <w:rFonts w:ascii="Cambria" w:hAnsi="Cambria"/>
          <w:b/>
          <w:szCs w:val="24"/>
          <w:u w:val="single"/>
        </w:rPr>
        <w:t xml:space="preserve"> 1:</w:t>
      </w:r>
      <w:r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tab/>
      </w:r>
      <w:r w:rsidRPr="00292E93">
        <w:rPr>
          <w:rFonts w:ascii="Cambria" w:hAnsi="Cambria"/>
          <w:b/>
          <w:bCs/>
        </w:rPr>
        <w:t>Dokažte, zda dojde v buňkách pokožky cibule kuchyňské k</w:t>
      </w:r>
      <w:r w:rsidR="00AB5F6E">
        <w:rPr>
          <w:rFonts w:ascii="Cambria" w:hAnsi="Cambria"/>
          <w:b/>
          <w:bCs/>
        </w:rPr>
        <w:t> </w:t>
      </w:r>
      <w:r w:rsidRPr="00292E93">
        <w:rPr>
          <w:rFonts w:ascii="Cambria" w:hAnsi="Cambria"/>
          <w:b/>
          <w:bCs/>
        </w:rPr>
        <w:t>plazmolýze</w:t>
      </w:r>
      <w:r w:rsidR="00AB5F6E">
        <w:rPr>
          <w:rFonts w:ascii="Cambria" w:hAnsi="Cambria"/>
          <w:b/>
          <w:bCs/>
        </w:rPr>
        <w:t>.</w:t>
      </w:r>
    </w:p>
    <w:p w:rsidR="00292E93" w:rsidRDefault="00292E93" w:rsidP="00292E93">
      <w:pPr>
        <w:ind w:left="708" w:right="-567" w:hanging="1275"/>
        <w:jc w:val="both"/>
        <w:rPr>
          <w:rFonts w:ascii="Cambria" w:hAnsi="Cambria"/>
        </w:rPr>
      </w:pPr>
      <w:r>
        <w:rPr>
          <w:rFonts w:ascii="Cambria" w:hAnsi="Cambria"/>
          <w:b/>
          <w:szCs w:val="24"/>
        </w:rPr>
        <w:t>Potřeby</w:t>
      </w:r>
      <w:r>
        <w:rPr>
          <w:rFonts w:ascii="Cambria" w:hAnsi="Cambria"/>
          <w:szCs w:val="24"/>
        </w:rPr>
        <w:t>:</w:t>
      </w:r>
      <w:r>
        <w:rPr>
          <w:rFonts w:ascii="Cambria" w:hAnsi="Cambria"/>
          <w:szCs w:val="24"/>
        </w:rPr>
        <w:tab/>
      </w:r>
      <w:r w:rsidRPr="00292E93">
        <w:rPr>
          <w:rFonts w:ascii="Cambria" w:hAnsi="Cambria"/>
        </w:rPr>
        <w:t xml:space="preserve">cibule kuchyňská (ideálně červená odrůda), mikroskop, mikroskopická skla, kádinky, pinzeta, skalpel, pipeta, voda, destilovaná voda, chlorid sodný – sůl, filtrační papír, </w:t>
      </w:r>
      <w:proofErr w:type="spellStart"/>
      <w:r w:rsidRPr="00292E93">
        <w:rPr>
          <w:rFonts w:ascii="Cambria" w:hAnsi="Cambria"/>
        </w:rPr>
        <w:t>Petriho</w:t>
      </w:r>
      <w:proofErr w:type="spellEnd"/>
      <w:r w:rsidRPr="00292E93">
        <w:rPr>
          <w:rFonts w:ascii="Cambria" w:hAnsi="Cambria"/>
        </w:rPr>
        <w:t xml:space="preserve"> miska</w:t>
      </w:r>
    </w:p>
    <w:p w:rsidR="006643FA" w:rsidRPr="00292E93" w:rsidRDefault="00292E93" w:rsidP="00292E93">
      <w:pPr>
        <w:ind w:left="708" w:right="-567" w:hanging="1275"/>
        <w:jc w:val="both"/>
        <w:rPr>
          <w:rFonts w:ascii="Cambria" w:hAnsi="Cambria"/>
        </w:rPr>
      </w:pPr>
      <w:r w:rsidRPr="00DA7ADF">
        <w:rPr>
          <w:rFonts w:ascii="Cambria" w:hAnsi="Cambria"/>
          <w:b/>
          <w:szCs w:val="24"/>
        </w:rPr>
        <w:t>Postup:</w:t>
      </w:r>
      <w:r>
        <w:rPr>
          <w:rFonts w:ascii="Cambria" w:hAnsi="Cambria"/>
          <w:szCs w:val="24"/>
        </w:rPr>
        <w:tab/>
        <w:t xml:space="preserve">1) </w:t>
      </w:r>
      <w:r w:rsidR="00E86BA4" w:rsidRPr="00292E93">
        <w:rPr>
          <w:rFonts w:ascii="Cambria" w:hAnsi="Cambria"/>
        </w:rPr>
        <w:t>Zhotovte dočasný preparát z malého kousku pokožky, kterou naleznete mezi dužnatými listy cibule.</w:t>
      </w:r>
    </w:p>
    <w:p w:rsidR="006643FA" w:rsidRPr="00292E93" w:rsidRDefault="00292E93" w:rsidP="00292E93">
      <w:pPr>
        <w:ind w:left="720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2) </w:t>
      </w:r>
      <w:r w:rsidR="00E86BA4" w:rsidRPr="00292E93">
        <w:rPr>
          <w:rFonts w:ascii="Cambria" w:hAnsi="Cambria"/>
          <w:szCs w:val="24"/>
        </w:rPr>
        <w:t>Při zhotovení preparátu použijte vodu z kohoutku.</w:t>
      </w:r>
    </w:p>
    <w:p w:rsidR="006643FA" w:rsidRPr="00292E93" w:rsidRDefault="00292E93" w:rsidP="00292E93">
      <w:pPr>
        <w:ind w:left="720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3) </w:t>
      </w:r>
      <w:r w:rsidR="00E86BA4" w:rsidRPr="00292E93">
        <w:rPr>
          <w:rFonts w:ascii="Cambria" w:hAnsi="Cambria"/>
          <w:szCs w:val="24"/>
        </w:rPr>
        <w:t>Pozorujte buňky při velkém zvětšení, zakreslete jich několik a popište jejich viditelné organely.</w:t>
      </w:r>
    </w:p>
    <w:p w:rsidR="006643FA" w:rsidRPr="00292E93" w:rsidRDefault="00292E93" w:rsidP="00292E93">
      <w:pPr>
        <w:ind w:left="720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4) </w:t>
      </w:r>
      <w:r w:rsidR="00E86BA4" w:rsidRPr="00292E93">
        <w:rPr>
          <w:rFonts w:ascii="Cambria" w:hAnsi="Cambria"/>
          <w:szCs w:val="24"/>
        </w:rPr>
        <w:t>Použijte roztok kuchyňské soli, který kápnete k okraji krycího sklíčka a necháte jej pronikat do preparátu.</w:t>
      </w:r>
    </w:p>
    <w:p w:rsidR="006643FA" w:rsidRPr="00292E93" w:rsidRDefault="00292E93" w:rsidP="00292E93">
      <w:pPr>
        <w:ind w:left="720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5) </w:t>
      </w:r>
      <w:r w:rsidR="00E86BA4" w:rsidRPr="00292E93">
        <w:rPr>
          <w:rFonts w:ascii="Cambria" w:hAnsi="Cambria"/>
          <w:szCs w:val="24"/>
        </w:rPr>
        <w:t>Pozorujte změny v buňkách a až se stav stabilizuje, buňky opět zakreslete.</w:t>
      </w:r>
    </w:p>
    <w:p w:rsidR="00292E93" w:rsidRPr="00321799" w:rsidRDefault="00292E93" w:rsidP="00292E93">
      <w:pPr>
        <w:ind w:left="708" w:right="-567" w:hanging="1275"/>
        <w:jc w:val="both"/>
        <w:rPr>
          <w:rFonts w:ascii="Cambria" w:hAnsi="Cambria"/>
          <w:szCs w:val="24"/>
        </w:rPr>
      </w:pPr>
      <w:proofErr w:type="gramStart"/>
      <w:r w:rsidRPr="00321799">
        <w:rPr>
          <w:rFonts w:ascii="Cambria" w:hAnsi="Cambria"/>
          <w:b/>
          <w:szCs w:val="24"/>
        </w:rPr>
        <w:t>Zjištění :</w:t>
      </w:r>
      <w:proofErr w:type="gramEnd"/>
      <w:r w:rsidRPr="00321799">
        <w:rPr>
          <w:rFonts w:ascii="Cambria" w:hAnsi="Cambria"/>
          <w:szCs w:val="24"/>
        </w:rPr>
        <w:t xml:space="preserve"> </w:t>
      </w:r>
      <w:r w:rsidRPr="00321799">
        <w:rPr>
          <w:rFonts w:ascii="Cambria" w:hAnsi="Cambria"/>
          <w:szCs w:val="24"/>
        </w:rPr>
        <w:tab/>
      </w:r>
    </w:p>
    <w:p w:rsidR="00292E93" w:rsidRDefault="00292E93" w:rsidP="00292E93">
      <w:pPr>
        <w:rPr>
          <w:rFonts w:ascii="Cambria" w:hAnsi="Cambria"/>
          <w:szCs w:val="24"/>
        </w:rPr>
      </w:pPr>
    </w:p>
    <w:p w:rsidR="00292E93" w:rsidRDefault="00292E93" w:rsidP="00292E93">
      <w:pPr>
        <w:ind w:left="-567"/>
        <w:rPr>
          <w:rFonts w:ascii="Cambria" w:hAnsi="Cambria"/>
          <w:szCs w:val="24"/>
        </w:rPr>
      </w:pPr>
    </w:p>
    <w:p w:rsidR="00132231" w:rsidRDefault="00132231" w:rsidP="00292E93">
      <w:pPr>
        <w:ind w:left="-567"/>
        <w:rPr>
          <w:rFonts w:ascii="Cambria" w:hAnsi="Cambria"/>
          <w:szCs w:val="24"/>
        </w:rPr>
      </w:pPr>
    </w:p>
    <w:p w:rsidR="00132231" w:rsidRDefault="00132231" w:rsidP="00292E93">
      <w:pPr>
        <w:ind w:left="-567"/>
        <w:rPr>
          <w:rFonts w:ascii="Cambria" w:hAnsi="Cambria"/>
          <w:szCs w:val="24"/>
        </w:rPr>
      </w:pPr>
    </w:p>
    <w:p w:rsidR="00132231" w:rsidRDefault="00132231" w:rsidP="00292E93">
      <w:pPr>
        <w:ind w:left="-567"/>
        <w:rPr>
          <w:rFonts w:ascii="Cambria" w:hAnsi="Cambria"/>
          <w:szCs w:val="24"/>
        </w:rPr>
      </w:pPr>
    </w:p>
    <w:p w:rsidR="00E86BA4" w:rsidRDefault="00E86BA4" w:rsidP="00292E93">
      <w:pPr>
        <w:ind w:left="-567"/>
        <w:rPr>
          <w:rFonts w:ascii="Cambria" w:hAnsi="Cambria"/>
          <w:szCs w:val="24"/>
        </w:rPr>
      </w:pPr>
    </w:p>
    <w:p w:rsidR="00132231" w:rsidRDefault="00132231" w:rsidP="00292E93">
      <w:pPr>
        <w:ind w:left="-567"/>
        <w:rPr>
          <w:rFonts w:ascii="Cambria" w:hAnsi="Cambria"/>
          <w:szCs w:val="24"/>
        </w:rPr>
      </w:pPr>
    </w:p>
    <w:p w:rsidR="00132231" w:rsidRDefault="00132231" w:rsidP="00292E93">
      <w:pPr>
        <w:ind w:left="-567"/>
        <w:rPr>
          <w:rFonts w:ascii="Cambria" w:hAnsi="Cambria"/>
          <w:szCs w:val="24"/>
        </w:rPr>
      </w:pPr>
    </w:p>
    <w:p w:rsidR="00132231" w:rsidRDefault="00132231" w:rsidP="00292E93">
      <w:pPr>
        <w:ind w:left="-567"/>
        <w:rPr>
          <w:rFonts w:ascii="Cambria" w:hAnsi="Cambria"/>
          <w:szCs w:val="24"/>
        </w:rPr>
      </w:pPr>
    </w:p>
    <w:p w:rsidR="00292E93" w:rsidRDefault="00292E93" w:rsidP="00292E93">
      <w:pPr>
        <w:rPr>
          <w:rFonts w:ascii="Cambria" w:hAnsi="Cambria"/>
          <w:szCs w:val="24"/>
        </w:rPr>
      </w:pPr>
    </w:p>
    <w:p w:rsidR="00132231" w:rsidRDefault="00292E93" w:rsidP="00132231">
      <w:pPr>
        <w:ind w:left="-567" w:right="-567"/>
        <w:rPr>
          <w:rFonts w:ascii="Cambria" w:hAnsi="Cambria"/>
          <w:b/>
          <w:bCs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7A7DC2" wp14:editId="70374A73">
                <wp:simplePos x="0" y="0"/>
                <wp:positionH relativeFrom="column">
                  <wp:posOffset>-1929765</wp:posOffset>
                </wp:positionH>
                <wp:positionV relativeFrom="paragraph">
                  <wp:posOffset>2895600</wp:posOffset>
                </wp:positionV>
                <wp:extent cx="714375" cy="285750"/>
                <wp:effectExtent l="0" t="0" r="28575" b="1905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E93" w:rsidRDefault="00292E93" w:rsidP="00292E93">
                            <w:r>
                              <w:t>Obr. č.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" o:spid="_x0000_s1028" type="#_x0000_t202" style="position:absolute;left:0;text-align:left;margin-left:-151.95pt;margin-top:228pt;width:56.2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">
                <v:textbox>
                  <w:txbxContent>
                    <w:p w:rsidR="00292E93" w:rsidRDefault="00292E93" w:rsidP="00292E93">
                      <w:r>
                        <w:t>Obr. č. 1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Cambria" w:hAnsi="Cambria"/>
          <w:b/>
          <w:szCs w:val="24"/>
          <w:u w:val="single"/>
        </w:rPr>
        <w:t>Úkol  č.</w:t>
      </w:r>
      <w:proofErr w:type="gramEnd"/>
      <w:r>
        <w:rPr>
          <w:rFonts w:ascii="Cambria" w:hAnsi="Cambria"/>
          <w:b/>
          <w:szCs w:val="24"/>
          <w:u w:val="single"/>
        </w:rPr>
        <w:t xml:space="preserve"> </w:t>
      </w:r>
      <w:r w:rsidR="00132231">
        <w:rPr>
          <w:rFonts w:ascii="Cambria" w:hAnsi="Cambria"/>
          <w:b/>
          <w:szCs w:val="24"/>
          <w:u w:val="single"/>
        </w:rPr>
        <w:t>2</w:t>
      </w:r>
      <w:r>
        <w:rPr>
          <w:rFonts w:ascii="Cambria" w:hAnsi="Cambria"/>
          <w:b/>
          <w:szCs w:val="24"/>
          <w:u w:val="single"/>
        </w:rPr>
        <w:t>:</w:t>
      </w:r>
      <w:r>
        <w:rPr>
          <w:rFonts w:ascii="Cambria" w:hAnsi="Cambria"/>
          <w:szCs w:val="24"/>
        </w:rPr>
        <w:t xml:space="preserve"> </w:t>
      </w:r>
      <w:r>
        <w:rPr>
          <w:rFonts w:ascii="Cambria" w:hAnsi="Cambria"/>
          <w:szCs w:val="24"/>
        </w:rPr>
        <w:tab/>
      </w:r>
      <w:r w:rsidRPr="00292E93">
        <w:rPr>
          <w:rFonts w:ascii="Cambria" w:hAnsi="Cambria"/>
          <w:b/>
          <w:bCs/>
        </w:rPr>
        <w:t>Dokažte, zda se osmotický tlak v buňkách pokožky cibule zase vrátí k</w:t>
      </w:r>
      <w:r w:rsidR="00AB5F6E">
        <w:rPr>
          <w:rFonts w:ascii="Cambria" w:hAnsi="Cambria"/>
          <w:b/>
          <w:bCs/>
        </w:rPr>
        <w:t> </w:t>
      </w:r>
      <w:r w:rsidRPr="00292E93">
        <w:rPr>
          <w:rFonts w:ascii="Cambria" w:hAnsi="Cambria"/>
          <w:b/>
          <w:bCs/>
        </w:rPr>
        <w:t>normálu</w:t>
      </w:r>
      <w:r w:rsidR="00AB5F6E">
        <w:rPr>
          <w:rFonts w:ascii="Cambria" w:hAnsi="Cambria"/>
          <w:b/>
          <w:bCs/>
        </w:rPr>
        <w:t>.</w:t>
      </w:r>
      <w:bookmarkStart w:id="0" w:name="_GoBack"/>
      <w:bookmarkEnd w:id="0"/>
    </w:p>
    <w:p w:rsidR="006643FA" w:rsidRPr="00132231" w:rsidRDefault="00292E93" w:rsidP="00132231">
      <w:pPr>
        <w:ind w:left="708" w:right="-567" w:hanging="1275"/>
        <w:rPr>
          <w:rFonts w:ascii="Cambria" w:hAnsi="Cambria"/>
          <w:b/>
          <w:bCs/>
        </w:rPr>
      </w:pPr>
      <w:r w:rsidRPr="00DA7ADF">
        <w:rPr>
          <w:rFonts w:ascii="Cambria" w:hAnsi="Cambria"/>
          <w:b/>
          <w:szCs w:val="24"/>
        </w:rPr>
        <w:t>Postup:</w:t>
      </w:r>
      <w:r>
        <w:rPr>
          <w:rFonts w:ascii="Cambria" w:hAnsi="Cambria"/>
          <w:szCs w:val="24"/>
        </w:rPr>
        <w:tab/>
      </w:r>
      <w:r w:rsidR="00132231">
        <w:rPr>
          <w:rFonts w:ascii="Cambria" w:hAnsi="Cambria"/>
          <w:szCs w:val="24"/>
        </w:rPr>
        <w:t xml:space="preserve">1) </w:t>
      </w:r>
      <w:r w:rsidR="00E86BA4" w:rsidRPr="00132231">
        <w:rPr>
          <w:rFonts w:ascii="Cambria" w:hAnsi="Cambria"/>
        </w:rPr>
        <w:t>K okraji krycího sklíčka postupně kapejte destilovanou vodu a vždy ji prosajte filtračním papírem na druhou stranu.</w:t>
      </w:r>
    </w:p>
    <w:p w:rsidR="006643FA" w:rsidRPr="00132231" w:rsidRDefault="00132231" w:rsidP="00132231">
      <w:pPr>
        <w:ind w:left="720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2)</w:t>
      </w:r>
      <w:r w:rsidR="00E86BA4" w:rsidRPr="00132231">
        <w:rPr>
          <w:rFonts w:ascii="Cambria" w:hAnsi="Cambria"/>
          <w:szCs w:val="24"/>
        </w:rPr>
        <w:t>Pozorujte, zda se vakuoly začínají plnit a plazmatická membrána se začne vracet do původního stavu.</w:t>
      </w:r>
    </w:p>
    <w:p w:rsidR="006643FA" w:rsidRPr="00132231" w:rsidRDefault="00132231" w:rsidP="00132231">
      <w:pPr>
        <w:ind w:left="720" w:right="-567"/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3) </w:t>
      </w:r>
      <w:r w:rsidR="00E86BA4" w:rsidRPr="00132231">
        <w:rPr>
          <w:rFonts w:ascii="Cambria" w:hAnsi="Cambria"/>
          <w:szCs w:val="24"/>
        </w:rPr>
        <w:t>Spočítejte, kolik kapek destilované vody jste museli přidat, než se osmotický tlak v buňkách zase zvýšil.</w:t>
      </w:r>
    </w:p>
    <w:p w:rsidR="00292E93" w:rsidRPr="00321799" w:rsidRDefault="00292E93" w:rsidP="00132231">
      <w:pPr>
        <w:ind w:left="708" w:right="-567" w:hanging="1275"/>
        <w:jc w:val="both"/>
        <w:rPr>
          <w:rFonts w:ascii="Cambria" w:hAnsi="Cambria"/>
          <w:szCs w:val="24"/>
        </w:rPr>
      </w:pPr>
      <w:proofErr w:type="gramStart"/>
      <w:r w:rsidRPr="00321799">
        <w:rPr>
          <w:rFonts w:ascii="Cambria" w:hAnsi="Cambria"/>
          <w:b/>
          <w:szCs w:val="24"/>
        </w:rPr>
        <w:lastRenderedPageBreak/>
        <w:t>Zjištění :</w:t>
      </w:r>
      <w:proofErr w:type="gramEnd"/>
      <w:r w:rsidRPr="00321799">
        <w:rPr>
          <w:rFonts w:ascii="Cambria" w:hAnsi="Cambria"/>
          <w:szCs w:val="24"/>
        </w:rPr>
        <w:t xml:space="preserve"> </w:t>
      </w:r>
      <w:r w:rsidRPr="00321799">
        <w:rPr>
          <w:rFonts w:ascii="Cambria" w:hAnsi="Cambria"/>
          <w:szCs w:val="24"/>
        </w:rPr>
        <w:tab/>
      </w:r>
    </w:p>
    <w:p w:rsidR="00292E93" w:rsidRDefault="00292E93" w:rsidP="00292E93">
      <w:pPr>
        <w:rPr>
          <w:rFonts w:ascii="Cambria" w:hAnsi="Cambria"/>
          <w:szCs w:val="24"/>
        </w:rPr>
      </w:pPr>
    </w:p>
    <w:p w:rsidR="00292E93" w:rsidRDefault="00292E93" w:rsidP="00292E93">
      <w:pPr>
        <w:rPr>
          <w:rFonts w:ascii="Cambria" w:hAnsi="Cambria"/>
          <w:szCs w:val="24"/>
        </w:rPr>
      </w:pPr>
    </w:p>
    <w:p w:rsidR="00292E93" w:rsidRDefault="00292E93" w:rsidP="00292E93">
      <w:pPr>
        <w:rPr>
          <w:rFonts w:ascii="Cambria" w:hAnsi="Cambria"/>
          <w:szCs w:val="24"/>
        </w:rPr>
      </w:pPr>
    </w:p>
    <w:p w:rsidR="00292E93" w:rsidRDefault="00292E93" w:rsidP="00292E93">
      <w:pPr>
        <w:rPr>
          <w:rFonts w:ascii="Cambria" w:hAnsi="Cambria"/>
          <w:szCs w:val="24"/>
        </w:rPr>
      </w:pPr>
    </w:p>
    <w:p w:rsidR="00292E93" w:rsidRDefault="00292E93" w:rsidP="00292E93">
      <w:pPr>
        <w:rPr>
          <w:rFonts w:ascii="Cambria" w:hAnsi="Cambria"/>
          <w:szCs w:val="24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E86BA4" w:rsidRDefault="00E86BA4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132231" w:rsidRDefault="00132231" w:rsidP="00132231">
      <w:pPr>
        <w:spacing w:after="120" w:line="360" w:lineRule="auto"/>
        <w:ind w:right="-425"/>
        <w:rPr>
          <w:rFonts w:ascii="Cambria" w:hAnsi="Cambria"/>
          <w:b/>
          <w:szCs w:val="24"/>
          <w:u w:val="single"/>
        </w:rPr>
      </w:pPr>
    </w:p>
    <w:p w:rsidR="006643FA" w:rsidRDefault="00132231" w:rsidP="00132231">
      <w:pPr>
        <w:spacing w:after="120" w:line="360" w:lineRule="auto"/>
        <w:ind w:left="-567" w:right="-425"/>
        <w:rPr>
          <w:rFonts w:ascii="Cambria" w:hAnsi="Cambria"/>
        </w:rPr>
      </w:pPr>
      <w:r w:rsidRPr="00132231">
        <w:rPr>
          <w:rFonts w:ascii="Cambria" w:hAnsi="Cambria"/>
          <w:b/>
          <w:szCs w:val="24"/>
        </w:rPr>
        <w:t xml:space="preserve">Závěr: </w:t>
      </w:r>
      <w:r w:rsidRPr="00132231">
        <w:rPr>
          <w:rFonts w:ascii="Cambria" w:hAnsi="Cambria"/>
          <w:szCs w:val="24"/>
        </w:rPr>
        <w:tab/>
      </w:r>
      <w:r>
        <w:rPr>
          <w:rFonts w:ascii="Cambria" w:hAnsi="Cambria"/>
          <w:szCs w:val="24"/>
        </w:rPr>
        <w:t xml:space="preserve">1) </w:t>
      </w:r>
      <w:r w:rsidR="00E86BA4" w:rsidRPr="00132231">
        <w:rPr>
          <w:rFonts w:ascii="Cambria" w:hAnsi="Cambria"/>
        </w:rPr>
        <w:t>V jakém prostředí dochází k úbytku vody z buněk?</w:t>
      </w:r>
    </w:p>
    <w:p w:rsidR="00132231" w:rsidRPr="00132231" w:rsidRDefault="00132231" w:rsidP="00132231">
      <w:pPr>
        <w:spacing w:after="120" w:line="360" w:lineRule="auto"/>
        <w:ind w:left="-567" w:right="-425"/>
        <w:rPr>
          <w:rFonts w:ascii="Cambria" w:hAnsi="Cambria"/>
        </w:rPr>
      </w:pPr>
      <w:r>
        <w:rPr>
          <w:rFonts w:ascii="Cambria" w:hAnsi="Cambria"/>
          <w:b/>
          <w:szCs w:val="24"/>
        </w:rPr>
        <w:tab/>
      </w:r>
      <w:r>
        <w:rPr>
          <w:rFonts w:ascii="Cambria" w:hAnsi="Cambria"/>
          <w:b/>
          <w:szCs w:val="24"/>
        </w:rPr>
        <w:tab/>
        <w:t>_____________________________________________________________________________________________________</w:t>
      </w:r>
    </w:p>
    <w:p w:rsidR="006643FA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2) </w:t>
      </w:r>
      <w:r w:rsidR="00E86BA4" w:rsidRPr="00132231">
        <w:rPr>
          <w:rFonts w:ascii="Cambria" w:hAnsi="Cambria"/>
          <w:szCs w:val="24"/>
        </w:rPr>
        <w:t>Jak se celkově na rostlině projeví proces plazmolýzy, poklesu osmotického tlaku?</w:t>
      </w:r>
    </w:p>
    <w:p w:rsidR="00132231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_____________________________________________________________________________________________________</w:t>
      </w:r>
    </w:p>
    <w:p w:rsidR="006643FA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3) </w:t>
      </w:r>
      <w:r w:rsidR="00E86BA4" w:rsidRPr="00132231">
        <w:rPr>
          <w:rFonts w:ascii="Cambria" w:hAnsi="Cambria"/>
          <w:szCs w:val="24"/>
        </w:rPr>
        <w:t>Může většina rostlin růst v zasolené půdě?</w:t>
      </w:r>
      <w:r>
        <w:rPr>
          <w:rFonts w:ascii="Cambria" w:hAnsi="Cambria"/>
          <w:szCs w:val="24"/>
        </w:rPr>
        <w:t xml:space="preserve"> _________________________________________________</w:t>
      </w:r>
    </w:p>
    <w:p w:rsidR="006643FA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4) </w:t>
      </w:r>
      <w:r w:rsidR="00E86BA4" w:rsidRPr="00132231">
        <w:rPr>
          <w:rFonts w:ascii="Cambria" w:hAnsi="Cambria"/>
          <w:szCs w:val="24"/>
        </w:rPr>
        <w:t>Může člověk, který ztroskotal na moři pít mořskou vodu?</w:t>
      </w:r>
    </w:p>
    <w:p w:rsidR="00132231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_____________________________________________________________________________________________________</w:t>
      </w:r>
    </w:p>
    <w:p w:rsidR="006643FA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5) </w:t>
      </w:r>
      <w:r w:rsidR="00E86BA4" w:rsidRPr="00132231">
        <w:rPr>
          <w:rFonts w:ascii="Cambria" w:hAnsi="Cambria"/>
          <w:szCs w:val="24"/>
        </w:rPr>
        <w:t>Co s</w:t>
      </w:r>
      <w:r>
        <w:rPr>
          <w:rFonts w:ascii="Cambria" w:hAnsi="Cambria"/>
          <w:szCs w:val="24"/>
        </w:rPr>
        <w:t>e stane s rostlinou, kterou zali</w:t>
      </w:r>
      <w:r w:rsidR="00E86BA4" w:rsidRPr="00132231">
        <w:rPr>
          <w:rFonts w:ascii="Cambria" w:hAnsi="Cambria"/>
          <w:szCs w:val="24"/>
        </w:rPr>
        <w:t>ješ příliš koncentrovaným roztokem hnojiva?</w:t>
      </w:r>
    </w:p>
    <w:p w:rsidR="00132231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____________________________________________________________________________________________________</w:t>
      </w:r>
    </w:p>
    <w:p w:rsidR="006643FA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6) </w:t>
      </w:r>
      <w:r w:rsidR="00E86BA4" w:rsidRPr="00132231">
        <w:rPr>
          <w:rFonts w:ascii="Cambria" w:hAnsi="Cambria"/>
          <w:szCs w:val="24"/>
        </w:rPr>
        <w:t>Je možné proces plazmolýzy u rostlin vrátit zpět?</w:t>
      </w:r>
      <w:r>
        <w:rPr>
          <w:rFonts w:ascii="Cambria" w:hAnsi="Cambria"/>
          <w:szCs w:val="24"/>
        </w:rPr>
        <w:t xml:space="preserve"> ________________________________________</w:t>
      </w:r>
    </w:p>
    <w:p w:rsidR="006643FA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7) </w:t>
      </w:r>
      <w:r w:rsidR="00E86BA4" w:rsidRPr="00132231">
        <w:rPr>
          <w:rFonts w:ascii="Cambria" w:hAnsi="Cambria"/>
          <w:szCs w:val="24"/>
        </w:rPr>
        <w:t>Čím jste dosáhli opětovného zvýšení osmotického tlaku?</w:t>
      </w:r>
    </w:p>
    <w:p w:rsidR="00132231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_____________________________________________________________________________________________________</w:t>
      </w:r>
    </w:p>
    <w:p w:rsidR="006643FA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8) </w:t>
      </w:r>
      <w:r w:rsidR="00E86BA4" w:rsidRPr="00132231">
        <w:rPr>
          <w:rFonts w:ascii="Cambria" w:hAnsi="Cambria"/>
          <w:szCs w:val="24"/>
        </w:rPr>
        <w:t xml:space="preserve">Mohou také buňky rostlin v destilované vodě praskat? </w:t>
      </w:r>
      <w:r>
        <w:rPr>
          <w:rFonts w:ascii="Cambria" w:hAnsi="Cambria"/>
          <w:szCs w:val="24"/>
        </w:rPr>
        <w:t>___________________________________</w:t>
      </w:r>
    </w:p>
    <w:p w:rsidR="006643FA" w:rsidRPr="00132231" w:rsidRDefault="00132231" w:rsidP="00132231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9) </w:t>
      </w:r>
      <w:r w:rsidR="00E86BA4" w:rsidRPr="00132231">
        <w:rPr>
          <w:rFonts w:ascii="Cambria" w:hAnsi="Cambria"/>
          <w:szCs w:val="24"/>
        </w:rPr>
        <w:t>Znáš nějaký takový příklad?</w:t>
      </w:r>
      <w:r>
        <w:rPr>
          <w:rFonts w:ascii="Cambria" w:hAnsi="Cambria"/>
          <w:szCs w:val="24"/>
        </w:rPr>
        <w:t xml:space="preserve"> _________________________________________________________________</w:t>
      </w: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 xml:space="preserve">Protokol laboratorní práce - </w:t>
      </w:r>
      <w:r w:rsidRPr="00E35E1E">
        <w:rPr>
          <w:rFonts w:ascii="Cambria" w:hAnsi="Cambria"/>
          <w:b/>
          <w:i/>
          <w:color w:val="FF0000"/>
        </w:rPr>
        <w:t>řešení</w:t>
      </w:r>
    </w:p>
    <w:p w:rsidR="00132231" w:rsidRPr="00292E93" w:rsidRDefault="00132231" w:rsidP="00132231">
      <w:pPr>
        <w:tabs>
          <w:tab w:val="left" w:pos="2340"/>
        </w:tabs>
        <w:ind w:left="2340" w:hanging="2340"/>
        <w:jc w:val="center"/>
        <w:rPr>
          <w:b/>
          <w:sz w:val="24"/>
        </w:rPr>
      </w:pPr>
      <w:r w:rsidRPr="00292E93">
        <w:rPr>
          <w:b/>
          <w:sz w:val="24"/>
        </w:rPr>
        <w:t>Osmóza v buňkách pokožky cibule</w:t>
      </w:r>
    </w:p>
    <w:p w:rsidR="00292E93" w:rsidRPr="00E35E1E" w:rsidRDefault="00292E93" w:rsidP="00292E93">
      <w:pPr>
        <w:ind w:left="-567"/>
        <w:rPr>
          <w:rFonts w:ascii="Cambria" w:hAnsi="Cambria"/>
          <w:b/>
          <w:i/>
          <w:color w:val="FF0000"/>
          <w:szCs w:val="24"/>
        </w:rPr>
      </w:pPr>
      <w:proofErr w:type="gramStart"/>
      <w:r w:rsidRPr="00321799">
        <w:rPr>
          <w:rFonts w:ascii="Cambria" w:hAnsi="Cambria"/>
          <w:b/>
          <w:szCs w:val="24"/>
        </w:rPr>
        <w:t>Zjištění :</w:t>
      </w:r>
      <w:r w:rsidRPr="00321799">
        <w:rPr>
          <w:rFonts w:ascii="Cambria" w:hAnsi="Cambria"/>
          <w:szCs w:val="24"/>
        </w:rPr>
        <w:t xml:space="preserve"> </w:t>
      </w:r>
      <w:r w:rsidRPr="00321799">
        <w:rPr>
          <w:rFonts w:ascii="Cambria" w:hAnsi="Cambria"/>
          <w:szCs w:val="24"/>
        </w:rPr>
        <w:tab/>
      </w:r>
      <w:r w:rsidRPr="00E35E1E">
        <w:rPr>
          <w:rFonts w:ascii="Cambria" w:hAnsi="Cambria"/>
          <w:b/>
          <w:i/>
          <w:color w:val="FF0000"/>
          <w:szCs w:val="24"/>
        </w:rPr>
        <w:t>individuální</w:t>
      </w:r>
      <w:proofErr w:type="gramEnd"/>
      <w:r w:rsidRPr="00E35E1E">
        <w:rPr>
          <w:rFonts w:ascii="Cambria" w:hAnsi="Cambria"/>
          <w:b/>
          <w:i/>
          <w:color w:val="FF0000"/>
          <w:szCs w:val="24"/>
        </w:rPr>
        <w:t xml:space="preserve"> nákresy s popisy</w:t>
      </w:r>
    </w:p>
    <w:p w:rsidR="00292E93" w:rsidRDefault="00292E93" w:rsidP="00292E93">
      <w:pPr>
        <w:rPr>
          <w:rFonts w:ascii="Cambria" w:hAnsi="Cambria"/>
          <w:szCs w:val="24"/>
        </w:rPr>
      </w:pPr>
    </w:p>
    <w:p w:rsidR="002B12C9" w:rsidRDefault="00292E93" w:rsidP="002B12C9">
      <w:pPr>
        <w:spacing w:after="120" w:line="360" w:lineRule="auto"/>
        <w:ind w:left="-567" w:right="-425"/>
        <w:rPr>
          <w:rFonts w:ascii="Cambria" w:hAnsi="Cambria"/>
        </w:rPr>
      </w:pPr>
      <w:r>
        <w:rPr>
          <w:rFonts w:ascii="Cambria" w:hAnsi="Cambria"/>
          <w:b/>
          <w:szCs w:val="24"/>
        </w:rPr>
        <w:t>Závěr</w:t>
      </w:r>
      <w:r>
        <w:rPr>
          <w:rFonts w:ascii="Cambria" w:hAnsi="Cambria"/>
          <w:szCs w:val="24"/>
        </w:rPr>
        <w:t xml:space="preserve">: </w:t>
      </w:r>
      <w:r>
        <w:rPr>
          <w:rFonts w:ascii="Cambria" w:hAnsi="Cambria"/>
          <w:szCs w:val="24"/>
        </w:rPr>
        <w:tab/>
      </w:r>
      <w:r w:rsidR="002B12C9">
        <w:rPr>
          <w:rFonts w:ascii="Cambria" w:hAnsi="Cambria"/>
          <w:szCs w:val="24"/>
        </w:rPr>
        <w:t xml:space="preserve">1) </w:t>
      </w:r>
      <w:r w:rsidR="002B12C9" w:rsidRPr="00132231">
        <w:rPr>
          <w:rFonts w:ascii="Cambria" w:hAnsi="Cambria"/>
        </w:rPr>
        <w:t>V jakém prostředí dochází k úbytku vody z buněk?</w:t>
      </w:r>
    </w:p>
    <w:p w:rsidR="002B12C9" w:rsidRPr="002B12C9" w:rsidRDefault="002B12C9" w:rsidP="002B12C9">
      <w:pPr>
        <w:spacing w:after="120" w:line="360" w:lineRule="auto"/>
        <w:ind w:left="-567" w:right="-425"/>
        <w:rPr>
          <w:rFonts w:ascii="Cambria" w:hAnsi="Cambria"/>
          <w:i/>
          <w:color w:val="FF0000"/>
        </w:rPr>
      </w:pPr>
      <w:r>
        <w:rPr>
          <w:rFonts w:ascii="Cambria" w:hAnsi="Cambria"/>
          <w:b/>
          <w:szCs w:val="24"/>
        </w:rPr>
        <w:tab/>
      </w:r>
      <w:r>
        <w:rPr>
          <w:rFonts w:ascii="Cambria" w:hAnsi="Cambria"/>
          <w:b/>
          <w:szCs w:val="24"/>
        </w:rPr>
        <w:tab/>
      </w:r>
      <w:r w:rsidRPr="002B12C9">
        <w:rPr>
          <w:rFonts w:ascii="Cambria" w:hAnsi="Cambria"/>
          <w:b/>
          <w:i/>
          <w:color w:val="FF0000"/>
          <w:szCs w:val="24"/>
        </w:rPr>
        <w:t>Pokud jsou buňky obklopeny příliš koncentrovaným roztokem, slaným roztokem.</w:t>
      </w:r>
    </w:p>
    <w:p w:rsidR="002B12C9" w:rsidRDefault="002B12C9" w:rsidP="002B12C9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2) </w:t>
      </w:r>
      <w:r w:rsidRPr="00132231">
        <w:rPr>
          <w:rFonts w:ascii="Cambria" w:hAnsi="Cambria"/>
          <w:szCs w:val="24"/>
        </w:rPr>
        <w:t>Jak se celkově na rostlině projeví proces plazmolýzy, poklesu osmotického tlaku?</w:t>
      </w:r>
    </w:p>
    <w:p w:rsidR="002B12C9" w:rsidRPr="002B12C9" w:rsidRDefault="002B12C9" w:rsidP="002B12C9">
      <w:pPr>
        <w:spacing w:after="120" w:line="360" w:lineRule="auto"/>
        <w:ind w:left="708" w:right="-425"/>
        <w:rPr>
          <w:rFonts w:ascii="Cambria" w:hAnsi="Cambria"/>
          <w:b/>
          <w:i/>
          <w:color w:val="FF0000"/>
          <w:szCs w:val="24"/>
        </w:rPr>
      </w:pPr>
      <w:r w:rsidRPr="002B12C9">
        <w:rPr>
          <w:rFonts w:ascii="Cambria" w:hAnsi="Cambria"/>
          <w:b/>
          <w:i/>
          <w:color w:val="FF0000"/>
          <w:szCs w:val="24"/>
        </w:rPr>
        <w:t>Rostlina vadne, cytoplasmatická blána se odděluje od buněčné stěny, ubývá vody ve vakuole.</w:t>
      </w:r>
    </w:p>
    <w:p w:rsidR="002B12C9" w:rsidRPr="00E86BA4" w:rsidRDefault="002B12C9" w:rsidP="00E86BA4">
      <w:pPr>
        <w:spacing w:after="120" w:line="360" w:lineRule="auto"/>
        <w:ind w:left="708" w:right="-425"/>
        <w:rPr>
          <w:rFonts w:ascii="Cambria" w:hAnsi="Cambria"/>
          <w:b/>
          <w:i/>
          <w:color w:val="FF0000"/>
          <w:szCs w:val="24"/>
        </w:rPr>
      </w:pPr>
      <w:r>
        <w:rPr>
          <w:rFonts w:ascii="Cambria" w:hAnsi="Cambria"/>
          <w:szCs w:val="24"/>
        </w:rPr>
        <w:t xml:space="preserve">3) </w:t>
      </w:r>
      <w:r w:rsidRPr="00132231">
        <w:rPr>
          <w:rFonts w:ascii="Cambria" w:hAnsi="Cambria"/>
          <w:szCs w:val="24"/>
        </w:rPr>
        <w:t>Může většina rostlin růst v zasolené půdě?</w:t>
      </w:r>
      <w:r>
        <w:rPr>
          <w:rFonts w:ascii="Cambria" w:hAnsi="Cambria"/>
          <w:szCs w:val="24"/>
        </w:rPr>
        <w:t xml:space="preserve"> </w:t>
      </w:r>
      <w:r w:rsidRPr="00E86BA4">
        <w:rPr>
          <w:rFonts w:ascii="Cambria" w:hAnsi="Cambria"/>
          <w:b/>
          <w:i/>
          <w:color w:val="FF0000"/>
          <w:szCs w:val="24"/>
        </w:rPr>
        <w:t>Je pouze několik výjimečných rostlin, které snesou sůl v</w:t>
      </w:r>
      <w:r w:rsidR="00E86BA4">
        <w:rPr>
          <w:rFonts w:ascii="Cambria" w:hAnsi="Cambria"/>
          <w:b/>
          <w:i/>
          <w:color w:val="FF0000"/>
          <w:szCs w:val="24"/>
        </w:rPr>
        <w:t> půdě, například kořenovník.</w:t>
      </w:r>
    </w:p>
    <w:p w:rsidR="002B12C9" w:rsidRDefault="002B12C9" w:rsidP="002B12C9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4) </w:t>
      </w:r>
      <w:r w:rsidRPr="00132231">
        <w:rPr>
          <w:rFonts w:ascii="Cambria" w:hAnsi="Cambria"/>
          <w:szCs w:val="24"/>
        </w:rPr>
        <w:t>Může člověk, který ztroskotal na moři pít mořskou vodu?</w:t>
      </w:r>
    </w:p>
    <w:p w:rsidR="002B12C9" w:rsidRPr="00E86BA4" w:rsidRDefault="00E86BA4" w:rsidP="002B12C9">
      <w:pPr>
        <w:spacing w:after="120" w:line="360" w:lineRule="auto"/>
        <w:ind w:left="360" w:right="-425" w:firstLine="348"/>
        <w:rPr>
          <w:rFonts w:ascii="Cambria" w:hAnsi="Cambria"/>
          <w:b/>
          <w:i/>
          <w:color w:val="FF0000"/>
          <w:szCs w:val="24"/>
        </w:rPr>
      </w:pPr>
      <w:r w:rsidRPr="00E86BA4">
        <w:rPr>
          <w:rFonts w:ascii="Cambria" w:hAnsi="Cambria"/>
          <w:b/>
          <w:i/>
          <w:color w:val="FF0000"/>
          <w:szCs w:val="24"/>
        </w:rPr>
        <w:t>Nesmí, došlo by k většímu vysoušení buněk, než kdyby trpěl žízní.</w:t>
      </w:r>
    </w:p>
    <w:p w:rsidR="002B12C9" w:rsidRDefault="002B12C9" w:rsidP="002B12C9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5) </w:t>
      </w:r>
      <w:r w:rsidRPr="00132231">
        <w:rPr>
          <w:rFonts w:ascii="Cambria" w:hAnsi="Cambria"/>
          <w:szCs w:val="24"/>
        </w:rPr>
        <w:t>Co s</w:t>
      </w:r>
      <w:r>
        <w:rPr>
          <w:rFonts w:ascii="Cambria" w:hAnsi="Cambria"/>
          <w:szCs w:val="24"/>
        </w:rPr>
        <w:t>e stane s rostlinou, kterou zali</w:t>
      </w:r>
      <w:r w:rsidRPr="00132231">
        <w:rPr>
          <w:rFonts w:ascii="Cambria" w:hAnsi="Cambria"/>
          <w:szCs w:val="24"/>
        </w:rPr>
        <w:t>ješ příliš koncentrovaným roztokem hnojiva?</w:t>
      </w:r>
    </w:p>
    <w:p w:rsidR="002B12C9" w:rsidRPr="00E86BA4" w:rsidRDefault="00E86BA4" w:rsidP="002B12C9">
      <w:pPr>
        <w:spacing w:after="120" w:line="360" w:lineRule="auto"/>
        <w:ind w:left="360" w:right="-425" w:firstLine="348"/>
        <w:rPr>
          <w:rFonts w:ascii="Cambria" w:hAnsi="Cambria"/>
          <w:b/>
          <w:color w:val="FF0000"/>
          <w:szCs w:val="24"/>
        </w:rPr>
      </w:pPr>
      <w:r w:rsidRPr="00E86BA4">
        <w:rPr>
          <w:rFonts w:ascii="Cambria" w:hAnsi="Cambria"/>
          <w:b/>
          <w:color w:val="FF0000"/>
          <w:szCs w:val="24"/>
        </w:rPr>
        <w:t>Rostlina uvadne a odumře.</w:t>
      </w:r>
    </w:p>
    <w:p w:rsidR="002B12C9" w:rsidRPr="00E86BA4" w:rsidRDefault="002B12C9" w:rsidP="00E86BA4">
      <w:pPr>
        <w:spacing w:after="120" w:line="360" w:lineRule="auto"/>
        <w:ind w:left="708" w:right="-425"/>
        <w:rPr>
          <w:rFonts w:ascii="Cambria" w:hAnsi="Cambria"/>
          <w:b/>
          <w:i/>
          <w:color w:val="FF0000"/>
          <w:szCs w:val="24"/>
        </w:rPr>
      </w:pPr>
      <w:r>
        <w:rPr>
          <w:rFonts w:ascii="Cambria" w:hAnsi="Cambria"/>
          <w:szCs w:val="24"/>
        </w:rPr>
        <w:t xml:space="preserve">6) </w:t>
      </w:r>
      <w:r w:rsidRPr="00132231">
        <w:rPr>
          <w:rFonts w:ascii="Cambria" w:hAnsi="Cambria"/>
          <w:szCs w:val="24"/>
        </w:rPr>
        <w:t>Je možné proces plazmolýzy u rostlin vrátit zpět?</w:t>
      </w:r>
      <w:r>
        <w:rPr>
          <w:rFonts w:ascii="Cambria" w:hAnsi="Cambria"/>
          <w:szCs w:val="24"/>
        </w:rPr>
        <w:t xml:space="preserve"> </w:t>
      </w:r>
      <w:r w:rsidR="00E86BA4" w:rsidRPr="00E86BA4">
        <w:rPr>
          <w:rFonts w:ascii="Cambria" w:hAnsi="Cambria"/>
          <w:b/>
          <w:i/>
          <w:color w:val="FF0000"/>
          <w:szCs w:val="24"/>
        </w:rPr>
        <w:t>Pokud nejsou už buňky mrtvé, může se osmotický tlak zase zvýšit.</w:t>
      </w:r>
    </w:p>
    <w:p w:rsidR="002B12C9" w:rsidRDefault="002B12C9" w:rsidP="002B12C9">
      <w:pPr>
        <w:spacing w:after="120" w:line="360" w:lineRule="auto"/>
        <w:ind w:left="360" w:right="-425" w:firstLine="3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7) </w:t>
      </w:r>
      <w:r w:rsidRPr="00132231">
        <w:rPr>
          <w:rFonts w:ascii="Cambria" w:hAnsi="Cambria"/>
          <w:szCs w:val="24"/>
        </w:rPr>
        <w:t>Čím jste dosáhli opětovného zvýšení osmotického tlaku?</w:t>
      </w:r>
    </w:p>
    <w:p w:rsidR="002B12C9" w:rsidRPr="00E86BA4" w:rsidRDefault="00E86BA4" w:rsidP="002B12C9">
      <w:pPr>
        <w:spacing w:after="120" w:line="360" w:lineRule="auto"/>
        <w:ind w:left="360" w:right="-425" w:firstLine="348"/>
        <w:rPr>
          <w:rFonts w:ascii="Cambria" w:hAnsi="Cambria"/>
          <w:b/>
          <w:i/>
          <w:color w:val="FF0000"/>
          <w:szCs w:val="24"/>
        </w:rPr>
      </w:pPr>
      <w:r w:rsidRPr="00E86BA4">
        <w:rPr>
          <w:rFonts w:ascii="Cambria" w:hAnsi="Cambria"/>
          <w:b/>
          <w:i/>
          <w:color w:val="FF0000"/>
          <w:szCs w:val="24"/>
        </w:rPr>
        <w:t>Preparát jsme vymývali destilovanou vodou.</w:t>
      </w:r>
    </w:p>
    <w:p w:rsidR="002B12C9" w:rsidRPr="00E86BA4" w:rsidRDefault="002B12C9" w:rsidP="00E86BA4">
      <w:pPr>
        <w:spacing w:after="120" w:line="360" w:lineRule="auto"/>
        <w:ind w:left="708" w:right="-425"/>
        <w:rPr>
          <w:rFonts w:ascii="Cambria" w:hAnsi="Cambria"/>
          <w:b/>
          <w:i/>
          <w:color w:val="FF0000"/>
          <w:szCs w:val="24"/>
        </w:rPr>
      </w:pPr>
      <w:r>
        <w:rPr>
          <w:rFonts w:ascii="Cambria" w:hAnsi="Cambria"/>
          <w:szCs w:val="24"/>
        </w:rPr>
        <w:t xml:space="preserve">8) </w:t>
      </w:r>
      <w:r w:rsidRPr="00132231">
        <w:rPr>
          <w:rFonts w:ascii="Cambria" w:hAnsi="Cambria"/>
          <w:szCs w:val="24"/>
        </w:rPr>
        <w:t xml:space="preserve">Mohou také buňky rostlin v destilované vodě praskat? </w:t>
      </w:r>
      <w:r w:rsidR="00E86BA4" w:rsidRPr="00E86BA4">
        <w:rPr>
          <w:rFonts w:ascii="Cambria" w:hAnsi="Cambria"/>
          <w:b/>
          <w:i/>
          <w:color w:val="FF0000"/>
          <w:szCs w:val="24"/>
        </w:rPr>
        <w:t>Vysoký osmotický tlak většinou buněčná stěna vydrží, ale ne vždycky.</w:t>
      </w:r>
    </w:p>
    <w:p w:rsidR="002B12C9" w:rsidRPr="00E86BA4" w:rsidRDefault="002B12C9" w:rsidP="00E86BA4">
      <w:pPr>
        <w:spacing w:after="120" w:line="360" w:lineRule="auto"/>
        <w:ind w:left="708" w:right="-425"/>
        <w:rPr>
          <w:rFonts w:ascii="Cambria" w:hAnsi="Cambria"/>
          <w:b/>
          <w:i/>
          <w:color w:val="FF0000"/>
          <w:szCs w:val="24"/>
        </w:rPr>
      </w:pPr>
      <w:r>
        <w:rPr>
          <w:rFonts w:ascii="Cambria" w:hAnsi="Cambria"/>
          <w:szCs w:val="24"/>
        </w:rPr>
        <w:t xml:space="preserve">9) </w:t>
      </w:r>
      <w:r w:rsidRPr="00132231">
        <w:rPr>
          <w:rFonts w:ascii="Cambria" w:hAnsi="Cambria"/>
          <w:szCs w:val="24"/>
        </w:rPr>
        <w:t>Znáš nějaký takový příklad?</w:t>
      </w:r>
      <w:r>
        <w:rPr>
          <w:rFonts w:ascii="Cambria" w:hAnsi="Cambria"/>
          <w:szCs w:val="24"/>
        </w:rPr>
        <w:t xml:space="preserve"> </w:t>
      </w:r>
      <w:r w:rsidR="00E86BA4" w:rsidRPr="00E86BA4">
        <w:rPr>
          <w:rFonts w:ascii="Cambria" w:hAnsi="Cambria"/>
          <w:b/>
          <w:i/>
          <w:color w:val="FF0000"/>
          <w:szCs w:val="24"/>
        </w:rPr>
        <w:t>Popraskané bulvy ředkviček, kedlubnů, kořenu mrkve, plodů třešní, meruněk, po vydatném dešti.</w:t>
      </w:r>
    </w:p>
    <w:p w:rsidR="00292E93" w:rsidRDefault="00292E93" w:rsidP="002B12C9">
      <w:pPr>
        <w:spacing w:line="360" w:lineRule="auto"/>
        <w:ind w:left="-567" w:right="-425"/>
        <w:rPr>
          <w:rFonts w:ascii="Cambria" w:hAnsi="Cambria"/>
          <w:b/>
          <w:szCs w:val="24"/>
        </w:rPr>
      </w:pPr>
      <w:r>
        <w:rPr>
          <w:rFonts w:ascii="Cambria" w:hAnsi="Cambria"/>
          <w:szCs w:val="24"/>
        </w:rPr>
        <w:tab/>
      </w:r>
    </w:p>
    <w:p w:rsidR="00292E93" w:rsidRDefault="00292E93" w:rsidP="00292E93">
      <w:pPr>
        <w:spacing w:line="360" w:lineRule="auto"/>
        <w:ind w:left="-567" w:right="-425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  <w:rPr>
          <w:rFonts w:ascii="Cambria" w:hAnsi="Cambria"/>
          <w:i/>
        </w:rPr>
      </w:pPr>
    </w:p>
    <w:p w:rsidR="00292E93" w:rsidRDefault="00292E93" w:rsidP="00292E93">
      <w:pPr>
        <w:spacing w:after="120"/>
        <w:ind w:left="-567" w:right="-567"/>
        <w:jc w:val="center"/>
      </w:pPr>
    </w:p>
    <w:p w:rsidR="004831FF" w:rsidRDefault="004831FF"/>
    <w:sectPr w:rsidR="004831FF" w:rsidSect="00037D0E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4736C"/>
    <w:multiLevelType w:val="hybridMultilevel"/>
    <w:tmpl w:val="B080BFA0"/>
    <w:lvl w:ilvl="0" w:tplc="F6D87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E69C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92E7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CA3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26F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86A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644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5255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034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40B39"/>
    <w:multiLevelType w:val="hybridMultilevel"/>
    <w:tmpl w:val="6BD0621A"/>
    <w:lvl w:ilvl="0" w:tplc="DB3AB9B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90B2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04D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EE07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E50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C60D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07E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8087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B67F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4D0830"/>
    <w:multiLevelType w:val="hybridMultilevel"/>
    <w:tmpl w:val="7F182852"/>
    <w:lvl w:ilvl="0" w:tplc="35767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1051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0A62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F629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4800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7A5D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4238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8A8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748E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8A6168"/>
    <w:multiLevelType w:val="hybridMultilevel"/>
    <w:tmpl w:val="23967E0A"/>
    <w:lvl w:ilvl="0" w:tplc="CFBCE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BCB7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D6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2AA0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4A4A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6E23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B23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F02D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DE31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09"/>
    <w:rsid w:val="00132231"/>
    <w:rsid w:val="001A2809"/>
    <w:rsid w:val="00292E93"/>
    <w:rsid w:val="002B12C9"/>
    <w:rsid w:val="002F72B0"/>
    <w:rsid w:val="00304A95"/>
    <w:rsid w:val="004831FF"/>
    <w:rsid w:val="006643FA"/>
    <w:rsid w:val="00AB5F6E"/>
    <w:rsid w:val="00E8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2E93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92E93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2E93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92E9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92E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2E93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92E93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92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92E93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92E9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292E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6874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2111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4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38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246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965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154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457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172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901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547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712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42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686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594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5036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591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33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5732">
          <w:marLeft w:val="28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Osmotick%C3%BD_tla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s.wikipedia.org/wiki/Osmotick%C3%BD_tla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s.wikipedia.org/wiki/Plazmopt%C3%BDz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Plazmopt%C3%BDza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672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8</cp:revision>
  <dcterms:created xsi:type="dcterms:W3CDTF">2013-04-21T18:22:00Z</dcterms:created>
  <dcterms:modified xsi:type="dcterms:W3CDTF">2013-05-20T18:52:00Z</dcterms:modified>
</cp:coreProperties>
</file>